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9A" w:rsidRDefault="00290B9A" w:rsidP="00290B9A">
      <w:pPr>
        <w:spacing w:line="360" w:lineRule="auto"/>
        <w:rPr>
          <w:rStyle w:val="a3"/>
          <w:sz w:val="28"/>
          <w:szCs w:val="28"/>
        </w:rPr>
      </w:pPr>
      <w:r w:rsidRPr="00754DC7">
        <w:rPr>
          <w:rStyle w:val="a3"/>
          <w:sz w:val="28"/>
          <w:szCs w:val="28"/>
        </w:rPr>
        <w:t xml:space="preserve">Занятие. </w:t>
      </w:r>
      <w:r>
        <w:rPr>
          <w:rStyle w:val="a3"/>
          <w:sz w:val="28"/>
          <w:szCs w:val="28"/>
        </w:rPr>
        <w:t>Автоматизированные системы  управления гостиницами</w:t>
      </w:r>
    </w:p>
    <w:p w:rsidR="00290B9A" w:rsidRDefault="00290B9A" w:rsidP="00290B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Гостиничный сервис является ведущей отраслью сферы обслуживания. </w:t>
      </w:r>
      <w:proofErr w:type="gramStart"/>
      <w:r>
        <w:rPr>
          <w:sz w:val="28"/>
          <w:szCs w:val="28"/>
        </w:rPr>
        <w:t>Эффективная работа любого гостиничного комплекса, состоящего из множества функциональных звеньев, невозможна без применения компьютерных технологий, важнейшими из которых являются а</w:t>
      </w:r>
      <w:r w:rsidRPr="003D164E">
        <w:rPr>
          <w:sz w:val="28"/>
          <w:szCs w:val="28"/>
        </w:rPr>
        <w:t>втоматизированны</w:t>
      </w:r>
      <w:r>
        <w:rPr>
          <w:sz w:val="28"/>
          <w:szCs w:val="28"/>
        </w:rPr>
        <w:t>е с</w:t>
      </w:r>
      <w:r w:rsidRPr="003D164E">
        <w:rPr>
          <w:sz w:val="28"/>
          <w:szCs w:val="28"/>
        </w:rPr>
        <w:t>истем</w:t>
      </w:r>
      <w:r>
        <w:rPr>
          <w:sz w:val="28"/>
          <w:szCs w:val="28"/>
        </w:rPr>
        <w:t>ы у</w:t>
      </w:r>
      <w:r w:rsidRPr="003D164E">
        <w:rPr>
          <w:sz w:val="28"/>
          <w:szCs w:val="28"/>
        </w:rPr>
        <w:t>правления (АСУ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Они обеспечивают автоматизацию номерного фонда, бронирования мест, размещения клиентов, формирование счетов гостей и т.п.</w:t>
      </w:r>
    </w:p>
    <w:p w:rsidR="00290B9A" w:rsidRDefault="00290B9A" w:rsidP="00290B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наряду с зарубежными программами автоматизации гостиниц </w:t>
      </w:r>
      <w:r w:rsidRPr="00846E9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Fidelio</w:t>
      </w:r>
      <w:r w:rsidRPr="00846E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Lodging</w:t>
      </w:r>
      <w:r w:rsidRPr="00846E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Touch</w:t>
      </w:r>
      <w:r w:rsidRPr="00846E94">
        <w:rPr>
          <w:sz w:val="28"/>
          <w:szCs w:val="28"/>
        </w:rPr>
        <w:t xml:space="preserve">) </w:t>
      </w:r>
      <w:r>
        <w:rPr>
          <w:sz w:val="28"/>
          <w:szCs w:val="28"/>
        </w:rPr>
        <w:t>успешно функционирует ряд отечественных разработок (системы «Эдельвейс», «</w:t>
      </w:r>
      <w:proofErr w:type="spellStart"/>
      <w:r>
        <w:rPr>
          <w:sz w:val="28"/>
          <w:szCs w:val="28"/>
        </w:rPr>
        <w:t>Реколайн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Hotel</w:t>
      </w:r>
      <w:r w:rsidRPr="00846E94">
        <w:rPr>
          <w:sz w:val="28"/>
          <w:szCs w:val="28"/>
        </w:rPr>
        <w:t>-2000</w:t>
      </w:r>
      <w:r>
        <w:rPr>
          <w:sz w:val="28"/>
          <w:szCs w:val="28"/>
        </w:rPr>
        <w:t>», «Русский отель»</w:t>
      </w:r>
      <w:r w:rsidRPr="00846E9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90B9A" w:rsidRDefault="00290B9A" w:rsidP="00290B9A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примеров системы автоматизации гостиничного комплекса является программа «Гость», разработанная Л.Л. Левиным. Она несколько лет успешно работает в санатории (5 многоэтажных корпусов, 550 мест), гостинице (16 этажей, 200 номеров) и еще в 100 меньших по размеру отелях. Программа полностью автоматизирует работу администратора гостиницы, содержит европейскую и традиционную технологии размещения гостей, учитывает новые правила ведения гостиничного учета в РФ.</w:t>
      </w:r>
      <w:r w:rsidRPr="003D164E">
        <w:rPr>
          <w:sz w:val="28"/>
          <w:szCs w:val="28"/>
        </w:rPr>
        <w:t xml:space="preserve"> Поддерживаются технологии: </w:t>
      </w:r>
    </w:p>
    <w:p w:rsidR="00290B9A" w:rsidRDefault="00290B9A" w:rsidP="00290B9A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D164E">
        <w:rPr>
          <w:sz w:val="28"/>
          <w:szCs w:val="28"/>
        </w:rPr>
        <w:t>«всё включено» и «индивидуальный набор услуг»</w:t>
      </w:r>
      <w:r>
        <w:rPr>
          <w:sz w:val="28"/>
          <w:szCs w:val="28"/>
        </w:rPr>
        <w:t>;</w:t>
      </w:r>
    </w:p>
    <w:p w:rsidR="00290B9A" w:rsidRDefault="00290B9A" w:rsidP="00290B9A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164E">
        <w:rPr>
          <w:sz w:val="28"/>
          <w:szCs w:val="28"/>
        </w:rPr>
        <w:t>осуточная и почасовая системы расчетов с клиентами</w:t>
      </w:r>
      <w:r>
        <w:rPr>
          <w:sz w:val="28"/>
          <w:szCs w:val="28"/>
        </w:rPr>
        <w:t>;</w:t>
      </w:r>
    </w:p>
    <w:p w:rsidR="00290B9A" w:rsidRDefault="00290B9A" w:rsidP="00290B9A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164E">
        <w:rPr>
          <w:sz w:val="28"/>
          <w:szCs w:val="28"/>
        </w:rPr>
        <w:t>рафик оказания периодических услуг</w:t>
      </w:r>
      <w:r>
        <w:rPr>
          <w:sz w:val="28"/>
          <w:szCs w:val="28"/>
        </w:rPr>
        <w:t>;</w:t>
      </w:r>
    </w:p>
    <w:p w:rsidR="00290B9A" w:rsidRDefault="00290B9A" w:rsidP="00290B9A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 на печать</w:t>
      </w:r>
      <w:r w:rsidRPr="003D164E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разнообразных отчетов, в том числе</w:t>
      </w:r>
      <w:r w:rsidRPr="003D164E">
        <w:rPr>
          <w:sz w:val="28"/>
          <w:szCs w:val="28"/>
        </w:rPr>
        <w:t xml:space="preserve"> анкеты для ФМС</w:t>
      </w:r>
      <w:r>
        <w:rPr>
          <w:sz w:val="28"/>
          <w:szCs w:val="28"/>
        </w:rPr>
        <w:t xml:space="preserve"> </w:t>
      </w:r>
      <w:r w:rsidRPr="003D164E">
        <w:rPr>
          <w:sz w:val="28"/>
          <w:szCs w:val="28"/>
        </w:rPr>
        <w:t>(</w:t>
      </w:r>
      <w:r>
        <w:rPr>
          <w:sz w:val="28"/>
          <w:szCs w:val="28"/>
        </w:rPr>
        <w:t xml:space="preserve">всего </w:t>
      </w:r>
      <w:r w:rsidRPr="003D164E">
        <w:rPr>
          <w:sz w:val="28"/>
          <w:szCs w:val="28"/>
        </w:rPr>
        <w:t>более 30 документов)</w:t>
      </w:r>
      <w:r>
        <w:rPr>
          <w:sz w:val="28"/>
          <w:szCs w:val="28"/>
        </w:rPr>
        <w:t>;</w:t>
      </w:r>
    </w:p>
    <w:p w:rsidR="00290B9A" w:rsidRDefault="00290B9A" w:rsidP="00290B9A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line="360" w:lineRule="auto"/>
        <w:ind w:left="0" w:firstLine="540"/>
        <w:jc w:val="both"/>
        <w:rPr>
          <w:b/>
          <w:bCs/>
          <w:sz w:val="20"/>
          <w:szCs w:val="20"/>
        </w:rPr>
      </w:pPr>
      <w:r>
        <w:rPr>
          <w:sz w:val="28"/>
          <w:szCs w:val="28"/>
        </w:rPr>
        <w:t>действует</w:t>
      </w:r>
      <w:r w:rsidRPr="003D164E">
        <w:rPr>
          <w:sz w:val="28"/>
          <w:szCs w:val="28"/>
        </w:rPr>
        <w:t xml:space="preserve"> система контроля приема и прохождения заказов клиентов (дата-время-состояние). </w:t>
      </w:r>
    </w:p>
    <w:p w:rsidR="00290B9A" w:rsidRDefault="00290B9A" w:rsidP="00290B9A">
      <w:pPr>
        <w:tabs>
          <w:tab w:val="left" w:pos="900"/>
        </w:tabs>
        <w:spacing w:line="360" w:lineRule="auto"/>
        <w:jc w:val="both"/>
        <w:rPr>
          <w:b/>
          <w:bCs/>
          <w:sz w:val="20"/>
          <w:szCs w:val="20"/>
        </w:rPr>
      </w:pPr>
    </w:p>
    <w:p w:rsidR="00290B9A" w:rsidRPr="00B96E39" w:rsidRDefault="00290B9A" w:rsidP="00290B9A">
      <w:pPr>
        <w:spacing w:line="360" w:lineRule="auto"/>
        <w:ind w:firstLine="567"/>
        <w:rPr>
          <w:rStyle w:val="a3"/>
          <w:b w:val="0"/>
          <w:i/>
          <w:sz w:val="28"/>
          <w:szCs w:val="28"/>
          <w:u w:val="single"/>
        </w:rPr>
      </w:pPr>
      <w:r w:rsidRPr="00B96E39">
        <w:rPr>
          <w:rStyle w:val="a3"/>
          <w:b w:val="0"/>
          <w:i/>
          <w:sz w:val="28"/>
          <w:szCs w:val="28"/>
          <w:u w:val="single"/>
        </w:rPr>
        <w:t xml:space="preserve">Практическое задание:  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Произведите настройку программы, изменив расчетный час с 8:00 на 12:00;</w:t>
      </w:r>
      <w:r w:rsidRPr="007510F8">
        <w:rPr>
          <w:bCs/>
          <w:sz w:val="28"/>
          <w:szCs w:val="28"/>
        </w:rPr>
        <w:t xml:space="preserve"> 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Заселите в 1 номер  (</w:t>
      </w:r>
      <w:proofErr w:type="spellStart"/>
      <w:r>
        <w:rPr>
          <w:bCs/>
          <w:sz w:val="28"/>
          <w:szCs w:val="28"/>
        </w:rPr>
        <w:t>полулюкс</w:t>
      </w:r>
      <w:proofErr w:type="spellEnd"/>
      <w:r>
        <w:rPr>
          <w:bCs/>
          <w:sz w:val="28"/>
          <w:szCs w:val="28"/>
        </w:rPr>
        <w:t xml:space="preserve">) на 1 место на всю следующую неделю Иванова Ивана Ивановича, в графе анкета дата рождения и паспортные данные заполняются произвольно; 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Переселите гостя в 5 номер на 2 место на весь указанный период;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Выпишите гостю свидетельство о регистрации, визитку и талоны на питание;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Внесите на счет клиента И.И. Иванова ужин (500 руб.) и телефонные переговоры (150 руб.). Выпишите квитанцию формы 12-Г на дополнительные услуги; 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Забронируйте весь второй номер на следующие выходные. Анкетные данные заполняются произвольно;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Добавьте в программу «Гость» фото второго номера и продемонстрируйте его;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Аннулируйте данную </w:t>
      </w:r>
      <w:proofErr w:type="spellStart"/>
      <w:r>
        <w:rPr>
          <w:bCs/>
          <w:sz w:val="28"/>
          <w:szCs w:val="28"/>
        </w:rPr>
        <w:t>бронь</w:t>
      </w:r>
      <w:proofErr w:type="spellEnd"/>
      <w:r>
        <w:rPr>
          <w:bCs/>
          <w:sz w:val="28"/>
          <w:szCs w:val="28"/>
        </w:rPr>
        <w:t xml:space="preserve">; 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Подселите к  И.И. Иванову Джона Смита из Великобритании. Анкетные данные заполняются произвольно;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Выпишите гостю визитку, талоны на питание, разрешение на поселение, уведомление ФМС о прибытии иностранца;</w:t>
      </w:r>
      <w:proofErr w:type="gramEnd"/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Создайте в «Таблице анкет» журнал регистрации иностранных граждан в гостинице;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Внесите в заказы Джона Смита  «будильник» на следующее утро на 8:00 (25 руб.);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Автоматически пронумеруйте все анкеты заново;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Проведите фильтрацию по запросам: «свободные места», «занятые места», «мужские частично свободные номера»;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Добавьте в программу нового </w:t>
      </w:r>
      <w:proofErr w:type="spellStart"/>
      <w:r>
        <w:rPr>
          <w:bCs/>
          <w:sz w:val="28"/>
          <w:szCs w:val="28"/>
        </w:rPr>
        <w:t>турагента</w:t>
      </w:r>
      <w:proofErr w:type="spellEnd"/>
      <w:r>
        <w:rPr>
          <w:bCs/>
          <w:sz w:val="28"/>
          <w:szCs w:val="28"/>
        </w:rPr>
        <w:t xml:space="preserve"> «Ярославль-Вояж», координаты произвольные;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Создайте следующие отчеты: состояние номерного фонда, список на питание, проживающие на текущий день, список заказов всех гостей;</w:t>
      </w:r>
    </w:p>
    <w:p w:rsidR="00290B9A" w:rsidRDefault="00290B9A" w:rsidP="00290B9A">
      <w:pPr>
        <w:numPr>
          <w:ilvl w:val="1"/>
          <w:numId w:val="1"/>
        </w:numPr>
        <w:tabs>
          <w:tab w:val="clear" w:pos="1980"/>
          <w:tab w:val="num" w:pos="-180"/>
          <w:tab w:val="left" w:pos="900"/>
        </w:tabs>
        <w:spacing w:line="360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Создайте резервную копию базы данных.</w:t>
      </w:r>
    </w:p>
    <w:p w:rsidR="00FA718B" w:rsidRDefault="00290B9A"/>
    <w:sectPr w:rsidR="00FA718B" w:rsidSect="00290B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372"/>
    <w:multiLevelType w:val="hybridMultilevel"/>
    <w:tmpl w:val="08DE6E0E"/>
    <w:lvl w:ilvl="0" w:tplc="DA2ECE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3707DC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0B9A"/>
    <w:rsid w:val="00290B9A"/>
    <w:rsid w:val="003C3002"/>
    <w:rsid w:val="00425AED"/>
    <w:rsid w:val="00503BC6"/>
    <w:rsid w:val="007E36CB"/>
    <w:rsid w:val="00A2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0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2021-10-01T07:02:00Z</dcterms:created>
  <dcterms:modified xsi:type="dcterms:W3CDTF">2021-10-01T07:03:00Z</dcterms:modified>
</cp:coreProperties>
</file>